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附件3：</w:t>
      </w:r>
    </w:p>
    <w:p>
      <w:pPr>
        <w:jc w:val="center"/>
        <w:rPr>
          <w:rFonts w:cs="仿宋_GB2312" w:asciiTheme="minorEastAsia" w:hAnsiTheme="minorEastAsia"/>
          <w:sz w:val="28"/>
          <w:szCs w:val="28"/>
        </w:rPr>
      </w:pPr>
      <w:bookmarkStart w:id="0" w:name="_GoBack"/>
      <w:r>
        <w:rPr>
          <w:rFonts w:hint="eastAsia" w:cs="仿宋_GB2312" w:asciiTheme="minorEastAsia" w:hAnsiTheme="minorEastAsia"/>
          <w:b/>
          <w:bCs/>
          <w:sz w:val="28"/>
          <w:szCs w:val="28"/>
        </w:rPr>
        <w:t>新乡学院“标杆宿舍”评选标准</w:t>
      </w:r>
    </w:p>
    <w:bookmarkEnd w:id="0"/>
    <w:p>
      <w:pPr>
        <w:numPr>
          <w:ilvl w:val="0"/>
          <w:numId w:val="0"/>
        </w:numPr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总体要求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（一）四个统一：被盖折叠摆放统一、洗漱卫生用品摆放统一、鞋袜书籍等物品摆放统一、衣服蚊帐挂置统一；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（二）四个整洁：门窗玻璃整洁、地面和墙面整洁、床上卧具整洁、个人用品整洁；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（三）室友团结互助、融洽相处，遵守校规校纪，爱护公物，宿舍内文化和学习氛围浓厚，无违规违纪现象。</w:t>
      </w:r>
    </w:p>
    <w:p>
      <w:pPr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二、评分细则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（一）宿舍文化（5分）</w:t>
      </w:r>
    </w:p>
    <w:p>
      <w:pPr>
        <w:ind w:firstLine="56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1.宿舍布置高雅美观，体现较高思想性和艺术性；</w:t>
      </w:r>
    </w:p>
    <w:p>
      <w:pPr>
        <w:ind w:firstLine="56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2.学习氛围浓厚、宿舍成员讲普通话、用语文明，不传播腐朽思想、垃圾文化，无不健康书籍报刊、标语、字画等；</w:t>
      </w:r>
    </w:p>
    <w:p>
      <w:pPr>
        <w:ind w:firstLine="56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3.宿舍成员关系融洽、团结互助。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（二）宿舍内务（65分）</w:t>
      </w:r>
    </w:p>
    <w:p>
      <w:pPr>
        <w:numPr>
          <w:ilvl w:val="0"/>
          <w:numId w:val="1"/>
        </w:num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室内卫生（40分）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①宿舍地面干净、无污迹、无纸屑及垃圾，卫生间内无污垢、无尿碱；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②天花板无蜘蛛网或悬挂物；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③墙壁无人为损坏、无乱涂乱画、无张贴物，无球印、脚印、蜘蛛网等；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④桌面干净，东西摆放整齐；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⑤门面整洁、美观、不乱涂乱画；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⑥窗户玻璃无破损、无灰尘、无张贴物；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2.床铺卫生（10分）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①被子、床单、枕巾干净整洁，全宿舍做到叠放统一；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②蚊帐全宿舍统一标准挂整齐；</w:t>
      </w:r>
    </w:p>
    <w:p>
      <w:pPr>
        <w:tabs>
          <w:tab w:val="center" w:pos="4153"/>
        </w:tabs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3.日常用品（15分）</w:t>
      </w:r>
      <w:r>
        <w:rPr>
          <w:rFonts w:hint="eastAsia" w:cs="仿宋_GB2312" w:asciiTheme="minorEastAsia" w:hAnsiTheme="minorEastAsia"/>
          <w:sz w:val="28"/>
          <w:szCs w:val="28"/>
        </w:rPr>
        <w:tab/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①洗漱用品、水瓶摆放整齐、合理，卫生间无异味；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②电器（风扇、灯管、灯泡等）清洁、并保持安全状态；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③行李箱摆放整齐、无灰尘；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④脏衣物及时洗涤、无浸泡发臭现象；干净衣服叠放整齐；闲置衣物洗好放入柜子内；</w:t>
      </w:r>
    </w:p>
    <w:p>
      <w:pPr>
        <w:ind w:firstLine="280" w:firstLineChars="100"/>
        <w:rPr>
          <w:rFonts w:cs="仿宋_GB2312" w:asciiTheme="minorEastAsia" w:hAnsiTheme="minorEastAsia"/>
          <w:b w:val="0"/>
          <w:bCs w:val="0"/>
          <w:sz w:val="28"/>
          <w:szCs w:val="28"/>
        </w:rPr>
      </w:pPr>
      <w:r>
        <w:rPr>
          <w:rFonts w:hint="eastAsia" w:cs="仿宋_GB2312" w:asciiTheme="minorEastAsia" w:hAnsiTheme="minorEastAsia"/>
          <w:b w:val="0"/>
          <w:bCs w:val="0"/>
          <w:sz w:val="28"/>
          <w:szCs w:val="28"/>
        </w:rPr>
        <w:t>（三）宿舍纪律、安全（30分）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1.严格执行各项制度，遵守作息时间，无晚归外宿现象；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2.爱护各种宿舍设备、家具等公共财产，并做到节水、节电，宿舍无人时无不关灯、关门现象；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3.严禁使用违规物品；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4.不擅自留宿外来人员和其他宿舍同学；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  </w:t>
      </w: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sz w:val="28"/>
          <w:szCs w:val="28"/>
        </w:rPr>
        <w:t>5.坚决抵制各种经商活动和广告、传单等宣传品；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6.服从管理人员的管理，积极配合检查人员的工作；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  7.能自我管理、自我约束、自我完善，抵制各种不良思想和行为。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AA84"/>
    <w:multiLevelType w:val="singleLevel"/>
    <w:tmpl w:val="59CCAA8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F2C11"/>
    <w:rsid w:val="344F2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2020-12-10T00:02:00Z</dcterms:created>
  <dc:creator>刘云利</dc:creator>
  <cp:lastModifiedBy>刘云利</cp:lastModifiedBy>
  <dcterms:modified xsi:type="dcterms:W3CDTF">2020-12-10T00:02:16Z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